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tabs>
          <w:tab w:val="clear" w:pos="708"/>
          <w:tab w:val="left" w:pos="306" w:leader="none"/>
        </w:tabs>
        <w:spacing w:lineRule="auto" w:line="240" w:before="0" w:after="0"/>
        <w:jc w:val="center"/>
        <w:rPr>
          <w:rFonts w:ascii="PT Astra Serif" w:hAnsi="PT Astra Serif"/>
          <w:b/>
          <w:b/>
          <w:bCs/>
          <w:sz w:val="24"/>
          <w:szCs w:val="24"/>
        </w:rPr>
      </w:pPr>
      <w:r>
        <w:rPr>
          <w:rFonts w:ascii="PT Astra Serif" w:hAnsi="PT Astra Serif"/>
          <w:b/>
          <w:bCs/>
          <w:sz w:val="24"/>
          <w:szCs w:val="24"/>
        </w:rPr>
        <w:t>Инструкция  по правилам  дорожной безопасности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>для   обучающихся МБОУ  «Кузьмичёвская  средняя школа»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> 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</w:rPr>
        <w:t>Дорогие ребята!  Запомните!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При  движении по проезжей части пешеходы должны идти </w:t>
      </w:r>
      <w:r>
        <w:rPr>
          <w:rFonts w:cs="Times New Roman" w:ascii="Times New Roman" w:hAnsi="Times New Roman"/>
          <w:b/>
          <w:bCs/>
          <w:sz w:val="24"/>
          <w:szCs w:val="24"/>
        </w:rPr>
        <w:t>навстречу движению</w:t>
      </w:r>
      <w:r>
        <w:rPr>
          <w:rFonts w:cs="Times New Roman" w:ascii="Times New Roman" w:hAnsi="Times New Roman"/>
          <w:sz w:val="24"/>
          <w:szCs w:val="24"/>
        </w:rPr>
        <w:t xml:space="preserve"> транспортных средств.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Пересекать проезжую часть</w:t>
      </w:r>
      <w:r>
        <w:rPr>
          <w:rFonts w:cs="Times New Roman" w:ascii="Times New Roman" w:hAnsi="Times New Roman"/>
          <w:sz w:val="24"/>
          <w:szCs w:val="24"/>
        </w:rPr>
        <w:t xml:space="preserve"> разрешается только по пешеходным переходам только на зеленый сигнал светофора, при разрешающем жесте регулировщика. При красном и желтом сигнале, а также при мигающих сигналах светофора переход запрещается.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При пересечении проезжей части вне пешеходного перехода пешеходы не должны создавать помех для движения транспортных средств,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не выходить из-за стоящего транспорта, не убедившись в отсутствии приближающихся транспортных средств.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  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Основная доля наездов со смертельным исходом приходится на темное время суток, когда водитель не в состоянии увидеть вышедших на проезжую часть людей.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Световозвращающие элементы</w:t>
      </w: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 повышают видимость пешеходов на неосвещенной дороге и значительно снижают риск возникновения дорожно-транспортных происшествий с их участием. Специалисты выяснили: риск стать жертвой ДТП возрастает почти в десять раз именно у тех пешеходов, которые не позаботились об использовании световозвращателей.  Пешеходные световозвращатели делают пешехода более заметным  и тем самым способствуют предотвращению ДТП.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Никогда не выезжайте на проезжую часть дороги </w:t>
      </w:r>
      <w:r>
        <w:rPr>
          <w:rFonts w:cs="Times New Roman" w:ascii="Times New Roman" w:hAnsi="Times New Roman"/>
          <w:b/>
          <w:bCs/>
          <w:sz w:val="24"/>
          <w:szCs w:val="24"/>
        </w:rPr>
        <w:t>на роликовых коньках</w:t>
      </w:r>
      <w:r>
        <w:rPr>
          <w:rFonts w:cs="Times New Roman" w:ascii="Times New Roman" w:hAnsi="Times New Roman"/>
          <w:sz w:val="24"/>
          <w:szCs w:val="24"/>
        </w:rPr>
        <w:t xml:space="preserve"> и не катайтесь по тротуару! Безопаснее кататься только в специально отведенных местах – парках, дорожках, площадях и площадках.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Всегда надевайте </w:t>
      </w:r>
      <w:r>
        <w:rPr>
          <w:rFonts w:cs="Times New Roman" w:ascii="Times New Roman" w:hAnsi="Times New Roman"/>
          <w:b/>
          <w:bCs/>
          <w:sz w:val="24"/>
          <w:szCs w:val="24"/>
        </w:rPr>
        <w:t>средства защиты</w:t>
      </w:r>
      <w:r>
        <w:rPr>
          <w:rFonts w:cs="Times New Roman" w:ascii="Times New Roman" w:hAnsi="Times New Roman"/>
          <w:sz w:val="24"/>
          <w:szCs w:val="24"/>
        </w:rPr>
        <w:t xml:space="preserve">: шлем, налокотники, наколенники, защиту для запястий рук.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Ни в коем случае не цепляйтесь к транспортным средствам!</w:t>
      </w:r>
    </w:p>
    <w:p>
      <w:pPr>
        <w:pStyle w:val="Normal"/>
        <w:shd w:val="clear" w:color="auto" w:fill="FFFFFF"/>
        <w:spacing w:lineRule="auto" w:line="240" w:before="0" w:after="0"/>
        <w:jc w:val="left"/>
        <w:rPr/>
      </w:pPr>
      <w:r>
        <w:rPr>
          <w:rFonts w:eastAsia="Times New Roman" w:cs="Times New Roman" w:ascii="Times New Roman" w:hAnsi="Times New Roman"/>
          <w:color w:val="323A45"/>
          <w:sz w:val="24"/>
          <w:szCs w:val="24"/>
        </w:rPr>
        <w:t xml:space="preserve">  </w:t>
      </w:r>
    </w:p>
    <w:p>
      <w:pPr>
        <w:pStyle w:val="Normal"/>
        <w:shd w:val="clear" w:color="auto" w:fill="FFFFFF"/>
        <w:spacing w:lineRule="auto" w:line="240" w:before="0" w:after="0"/>
        <w:jc w:val="left"/>
        <w:rPr/>
      </w:pPr>
      <w:r>
        <w:rPr>
          <w:rFonts w:eastAsia="Times New Roman" w:cs="Times New Roman" w:ascii="Times New Roman" w:hAnsi="Times New Roman"/>
          <w:b/>
          <w:bCs/>
          <w:color w:val="323A45"/>
          <w:sz w:val="24"/>
          <w:szCs w:val="24"/>
        </w:rPr>
        <w:t>Управлять велосипедом</w:t>
      </w:r>
      <w:r>
        <w:rPr>
          <w:rFonts w:eastAsia="Times New Roman" w:cs="Times New Roman" w:ascii="Times New Roman" w:hAnsi="Times New Roman"/>
          <w:color w:val="323A45"/>
          <w:sz w:val="24"/>
          <w:szCs w:val="24"/>
        </w:rPr>
        <w:t xml:space="preserve"> при движении по дорогам разрешается лицам не моложе 14 лет, а </w:t>
      </w:r>
      <w:r>
        <w:rPr>
          <w:rFonts w:eastAsia="Times New Roman" w:cs="Times New Roman" w:ascii="Times New Roman" w:hAnsi="Times New Roman"/>
          <w:b/>
          <w:bCs/>
          <w:color w:val="323A45"/>
          <w:sz w:val="24"/>
          <w:szCs w:val="24"/>
        </w:rPr>
        <w:t>мопедом и скутером – не моложе 16 лет! При наличии  водительского  удостоверения!</w:t>
      </w:r>
      <w:r>
        <w:rPr>
          <w:rFonts w:eastAsia="Times New Roman" w:cs="Times New Roman" w:ascii="Times New Roman" w:hAnsi="Times New Roman"/>
          <w:color w:val="323A45"/>
          <w:sz w:val="24"/>
          <w:szCs w:val="24"/>
        </w:rPr>
        <w:br/>
        <w:t> Велосипеды, мопеды, скутеры  должны двигаться только в один ряд возможно правее. Допускается движение по обочине, если это не создает помех пешеходам.</w:t>
        <w:br/>
        <w:t>(в ред. Постановления Правительства РФ от 10.05.2010 N 316)</w:t>
        <w:br/>
        <w:t> </w:t>
      </w:r>
    </w:p>
    <w:p>
      <w:pPr>
        <w:pStyle w:val="Normal"/>
        <w:shd w:val="clear" w:color="auto" w:fill="FFFFFF"/>
        <w:spacing w:lineRule="auto" w:line="240" w:before="0" w:after="0"/>
        <w:jc w:val="left"/>
        <w:rPr/>
      </w:pPr>
      <w:r>
        <w:rPr>
          <w:rFonts w:eastAsia="Times New Roman" w:cs="Times New Roman" w:ascii="Times New Roman" w:hAnsi="Times New Roman"/>
          <w:b/>
          <w:bCs/>
          <w:color w:val="323A45"/>
          <w:sz w:val="24"/>
          <w:szCs w:val="24"/>
        </w:rPr>
        <w:t>Водителям велосипеда, мопеда, скутера запрещается: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23" w:after="23"/>
        <w:ind w:left="282" w:hanging="360"/>
        <w:jc w:val="left"/>
        <w:rPr/>
      </w:pPr>
      <w:r>
        <w:rPr>
          <w:rFonts w:eastAsia="Times New Roman" w:cs="Times New Roman" w:ascii="Times New Roman" w:hAnsi="Times New Roman"/>
          <w:color w:val="323A45"/>
          <w:sz w:val="24"/>
          <w:szCs w:val="24"/>
        </w:rPr>
        <w:t>ездить, не держась за руль хотя бы одной рукой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23" w:after="23"/>
        <w:ind w:left="282" w:hanging="360"/>
        <w:jc w:val="left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323A45"/>
          <w:sz w:val="24"/>
          <w:szCs w:val="24"/>
        </w:rPr>
        <w:t>перевозить пассажиров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23" w:after="23"/>
        <w:ind w:left="282" w:hanging="360"/>
        <w:jc w:val="left"/>
        <w:rPr/>
      </w:pPr>
      <w:r>
        <w:rPr>
          <w:rFonts w:eastAsia="Times New Roman" w:cs="Times New Roman" w:ascii="Times New Roman" w:hAnsi="Times New Roman"/>
          <w:color w:val="323A45"/>
          <w:sz w:val="24"/>
          <w:szCs w:val="24"/>
        </w:rPr>
        <w:t>перевозить груз, который выступает более чем на 0,5 м по длине или ширине за габариты, или груз, мешающий управлению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23" w:after="23"/>
        <w:ind w:left="282" w:hanging="360"/>
        <w:jc w:val="left"/>
        <w:rPr/>
      </w:pPr>
      <w:r>
        <w:rPr>
          <w:rFonts w:eastAsia="Times New Roman" w:cs="Times New Roman" w:ascii="Times New Roman" w:hAnsi="Times New Roman"/>
          <w:color w:val="323A45"/>
          <w:sz w:val="24"/>
          <w:szCs w:val="24"/>
        </w:rPr>
        <w:t xml:space="preserve">двигаться по дороге </w:t>
      </w:r>
      <w:r>
        <w:rPr>
          <w:rFonts w:eastAsia="Times New Roman" w:cs="Times New Roman" w:ascii="Times New Roman" w:hAnsi="Times New Roman"/>
          <w:b/>
          <w:bCs/>
          <w:color w:val="323A45"/>
          <w:sz w:val="24"/>
          <w:szCs w:val="24"/>
        </w:rPr>
        <w:t>без застегнутого мотошлема</w:t>
      </w:r>
      <w:r>
        <w:rPr>
          <w:rFonts w:eastAsia="Times New Roman" w:cs="Times New Roman" w:ascii="Times New Roman" w:hAnsi="Times New Roman"/>
          <w:color w:val="323A45"/>
          <w:sz w:val="24"/>
          <w:szCs w:val="24"/>
        </w:rPr>
        <w:t xml:space="preserve"> (для водителей мопедов).</w:t>
        <w:br/>
        <w:t>(абзац введен Постановлением Правительства РФ от 16.02.2008 N 84)</w:t>
      </w:r>
    </w:p>
    <w:p>
      <w:pPr>
        <w:pStyle w:val="Normal"/>
        <w:shd w:val="clear" w:color="auto" w:fill="FFFFFF"/>
        <w:spacing w:lineRule="auto" w:line="240" w:before="0" w:after="0"/>
        <w:jc w:val="left"/>
        <w:rPr/>
      </w:pPr>
      <w:r>
        <w:rPr>
          <w:rFonts w:eastAsia="Times New Roman" w:cs="Arial" w:ascii="Arial" w:hAnsi="Arial"/>
          <w:color w:val="000000"/>
          <w:sz w:val="24"/>
          <w:szCs w:val="24"/>
        </w:rPr>
        <w:t xml:space="preserve">На </w:t>
      </w:r>
      <w:r>
        <w:rPr>
          <w:rFonts w:eastAsia="Times New Roman" w:cs="Times New Roman" w:ascii="Times New Roman" w:hAnsi="Times New Roman"/>
          <w:color w:val="323A45"/>
          <w:sz w:val="24"/>
          <w:szCs w:val="24"/>
        </w:rPr>
        <w:t xml:space="preserve"> нерегулируемом пересечении велосипедной дорожки с дорогой, расположенном вне перекрестка, водители велосипедов и мопедов должны уступить дорогу транспортным средствам, движущимся по этой дороге.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816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155a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5" w:customStyle="1">
    <w:name w:val="c5"/>
    <w:basedOn w:val="DefaultParagraphFont"/>
    <w:qFormat/>
    <w:rsid w:val="00916475"/>
    <w:rPr/>
  </w:style>
  <w:style w:type="character" w:styleId="C7" w:customStyle="1">
    <w:name w:val="c7"/>
    <w:basedOn w:val="DefaultParagraphFont"/>
    <w:qFormat/>
    <w:rsid w:val="00916475"/>
    <w:rPr/>
  </w:style>
  <w:style w:type="character" w:styleId="C0" w:customStyle="1">
    <w:name w:val="c0"/>
    <w:basedOn w:val="DefaultParagraphFont"/>
    <w:qFormat/>
    <w:rsid w:val="00916475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2" w:customStyle="1">
    <w:name w:val="c2"/>
    <w:basedOn w:val="Normal"/>
    <w:qFormat/>
    <w:rsid w:val="0091647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6" w:customStyle="1">
    <w:name w:val="c6"/>
    <w:basedOn w:val="Normal"/>
    <w:qFormat/>
    <w:rsid w:val="0091647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LibreOffice/6.4.7.2$Linux_X86_64 LibreOffice_project/40$Build-2</Application>
  <Pages>1</Pages>
  <Words>338</Words>
  <Characters>2221</Characters>
  <CharactersWithSpaces>2583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2023-08-17T11:31:00Z</dcterms:created>
  <dc:creator>Hp</dc:creator>
  <dc:description/>
  <dc:language>ru-RU</dc:language>
  <cp:lastModifiedBy/>
  <dcterms:modified xsi:type="dcterms:W3CDTF">2023-08-20T12:23:23Z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