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17" w:rsidRPr="00B80C17" w:rsidRDefault="00B80C17" w:rsidP="00B80C1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0C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 проведения профилактического мероприятия</w:t>
      </w:r>
    </w:p>
    <w:p w:rsidR="00B80C17" w:rsidRDefault="00B80C17" w:rsidP="00B80C1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0C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«Внимание -</w:t>
      </w:r>
      <w:r w:rsidR="00EB387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80C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дети! Летние каникулы»</w:t>
      </w:r>
    </w:p>
    <w:p w:rsidR="00B80C17" w:rsidRPr="00B80C17" w:rsidRDefault="00B80C17" w:rsidP="00B80C1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Кузьмичевская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СШ»</w:t>
      </w:r>
    </w:p>
    <w:tbl>
      <w:tblPr>
        <w:tblStyle w:val="a3"/>
        <w:tblW w:w="9399" w:type="dxa"/>
        <w:jc w:val="center"/>
        <w:tblLayout w:type="fixed"/>
        <w:tblLook w:val="04A0"/>
      </w:tblPr>
      <w:tblGrid>
        <w:gridCol w:w="2594"/>
        <w:gridCol w:w="2993"/>
        <w:gridCol w:w="1893"/>
        <w:gridCol w:w="1919"/>
      </w:tblGrid>
      <w:tr w:rsidR="00B80C17" w:rsidRPr="0063061D" w:rsidTr="00B80C17">
        <w:trPr>
          <w:jc w:val="center"/>
        </w:trPr>
        <w:tc>
          <w:tcPr>
            <w:tcW w:w="2594" w:type="dxa"/>
          </w:tcPr>
          <w:p w:rsidR="00B80C17" w:rsidRPr="0063061D" w:rsidRDefault="00B80C17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61D"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2993" w:type="dxa"/>
          </w:tcPr>
          <w:p w:rsidR="00B80C17" w:rsidRPr="0063061D" w:rsidRDefault="00B80C17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61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1893" w:type="dxa"/>
          </w:tcPr>
          <w:p w:rsidR="00B80C17" w:rsidRPr="0063061D" w:rsidRDefault="00B80C17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61D">
              <w:rPr>
                <w:rFonts w:ascii="Times New Roman" w:hAnsi="Times New Roman" w:cs="Times New Roman"/>
                <w:sz w:val="28"/>
                <w:szCs w:val="28"/>
              </w:rPr>
              <w:t xml:space="preserve">Возраст участников </w:t>
            </w:r>
          </w:p>
        </w:tc>
        <w:tc>
          <w:tcPr>
            <w:tcW w:w="1919" w:type="dxa"/>
          </w:tcPr>
          <w:p w:rsidR="00B80C17" w:rsidRPr="0063061D" w:rsidRDefault="00B80C17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61D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</w:tr>
      <w:tr w:rsidR="00B521D6" w:rsidRPr="0063061D" w:rsidTr="00B80C17">
        <w:trPr>
          <w:jc w:val="center"/>
        </w:trPr>
        <w:tc>
          <w:tcPr>
            <w:tcW w:w="2594" w:type="dxa"/>
            <w:vMerge w:val="restart"/>
          </w:tcPr>
          <w:p w:rsidR="00B521D6" w:rsidRPr="0063061D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Кузьмичевская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2993" w:type="dxa"/>
          </w:tcPr>
          <w:p w:rsidR="00B521D6" w:rsidRPr="0063061D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«Безопасность детей на дорогах»</w:t>
            </w:r>
          </w:p>
        </w:tc>
        <w:tc>
          <w:tcPr>
            <w:tcW w:w="1893" w:type="dxa"/>
          </w:tcPr>
          <w:p w:rsidR="00B521D6" w:rsidRPr="0063061D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9" w:type="dxa"/>
          </w:tcPr>
          <w:p w:rsidR="00B521D6" w:rsidRPr="0063061D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24.05-27.05</w:t>
            </w:r>
          </w:p>
        </w:tc>
      </w:tr>
      <w:tr w:rsidR="00B521D6" w:rsidRPr="0063061D" w:rsidTr="00B80C17">
        <w:trPr>
          <w:jc w:val="center"/>
        </w:trPr>
        <w:tc>
          <w:tcPr>
            <w:tcW w:w="2594" w:type="dxa"/>
            <w:vMerge/>
          </w:tcPr>
          <w:p w:rsidR="00B521D6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B521D6" w:rsidRPr="00B521D6" w:rsidRDefault="00B521D6" w:rsidP="00B521D6">
            <w:pP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1D6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Инструктажи по ПДД «Безопасное лето»</w:t>
            </w:r>
          </w:p>
          <w:p w:rsidR="00B521D6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B521D6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7-16</w:t>
            </w:r>
          </w:p>
        </w:tc>
        <w:tc>
          <w:tcPr>
            <w:tcW w:w="1919" w:type="dxa"/>
          </w:tcPr>
          <w:p w:rsidR="00B521D6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30.05.2022</w:t>
            </w:r>
          </w:p>
        </w:tc>
      </w:tr>
      <w:tr w:rsidR="00B521D6" w:rsidRPr="0063061D" w:rsidTr="00B80C17">
        <w:trPr>
          <w:jc w:val="center"/>
        </w:trPr>
        <w:tc>
          <w:tcPr>
            <w:tcW w:w="2594" w:type="dxa"/>
            <w:vMerge/>
          </w:tcPr>
          <w:p w:rsidR="00B521D6" w:rsidRPr="0063061D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B521D6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Минутки безопасности.</w:t>
            </w:r>
          </w:p>
          <w:p w:rsidR="00B521D6" w:rsidRPr="0063061D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стендовой информации «Светофор»</w:t>
            </w:r>
          </w:p>
        </w:tc>
        <w:tc>
          <w:tcPr>
            <w:tcW w:w="1893" w:type="dxa"/>
          </w:tcPr>
          <w:p w:rsidR="00B521D6" w:rsidRPr="0063061D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 лет</w:t>
            </w:r>
          </w:p>
        </w:tc>
        <w:tc>
          <w:tcPr>
            <w:tcW w:w="1919" w:type="dxa"/>
          </w:tcPr>
          <w:p w:rsidR="00B521D6" w:rsidRPr="0063061D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1.06.-23.06.2022</w:t>
            </w:r>
          </w:p>
        </w:tc>
      </w:tr>
      <w:tr w:rsidR="00B521D6" w:rsidRPr="0063061D" w:rsidTr="00B80C17">
        <w:trPr>
          <w:jc w:val="center"/>
        </w:trPr>
        <w:tc>
          <w:tcPr>
            <w:tcW w:w="2594" w:type="dxa"/>
            <w:vMerge/>
          </w:tcPr>
          <w:p w:rsidR="00B521D6" w:rsidRPr="0063061D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B521D6" w:rsidRPr="00B521D6" w:rsidRDefault="00B521D6" w:rsidP="00B521D6">
            <w:pPr>
              <w:rPr>
                <w:rFonts w:ascii="Times New Roman" w:eastAsia="Microsoft Sans Serif" w:hAnsi="Times New Roman" w:cs="Times New Roman"/>
                <w:sz w:val="28"/>
                <w:szCs w:val="28"/>
                <w:lang w:eastAsia="ru-RU"/>
              </w:rPr>
            </w:pPr>
            <w:r w:rsidRPr="00B521D6">
              <w:rPr>
                <w:rFonts w:ascii="Times New Roman" w:eastAsia="Microsoft Sans Serif" w:hAnsi="Times New Roman" w:cs="Times New Roman"/>
                <w:sz w:val="28"/>
                <w:szCs w:val="28"/>
                <w:lang w:eastAsia="ru-RU"/>
              </w:rPr>
              <w:t xml:space="preserve">Единый день безопасности дорожного движения </w:t>
            </w:r>
          </w:p>
          <w:p w:rsidR="00B521D6" w:rsidRPr="0063061D" w:rsidRDefault="00B521D6" w:rsidP="00B5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1D6">
              <w:rPr>
                <w:rFonts w:ascii="Times New Roman" w:eastAsia="Microsoft Sans Serif" w:hAnsi="Times New Roman" w:cs="Times New Roman"/>
                <w:sz w:val="28"/>
                <w:szCs w:val="28"/>
                <w:lang w:eastAsia="ru-RU"/>
              </w:rPr>
              <w:t>"Основы безопасности жизнедеятельности"</w:t>
            </w:r>
            <w:r>
              <w:rPr>
                <w:rFonts w:ascii="Times New Roman" w:eastAsia="Microsoft Sans Serif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 «Безопасное колесо»</w:t>
            </w:r>
          </w:p>
        </w:tc>
        <w:tc>
          <w:tcPr>
            <w:tcW w:w="1893" w:type="dxa"/>
          </w:tcPr>
          <w:p w:rsidR="00B521D6" w:rsidRPr="0063061D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919" w:type="dxa"/>
          </w:tcPr>
          <w:p w:rsidR="00B521D6" w:rsidRPr="0063061D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17.06.22</w:t>
            </w:r>
          </w:p>
        </w:tc>
      </w:tr>
      <w:tr w:rsidR="00B521D6" w:rsidRPr="0063061D" w:rsidTr="00B80C17">
        <w:trPr>
          <w:jc w:val="center"/>
        </w:trPr>
        <w:tc>
          <w:tcPr>
            <w:tcW w:w="2594" w:type="dxa"/>
            <w:vMerge/>
          </w:tcPr>
          <w:p w:rsidR="00B521D6" w:rsidRPr="0063061D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B521D6" w:rsidRPr="0063061D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Спектакль «Ловушки на дорогах, как их избежать» (участие ГБУК Волгоградский областной театр кукол»</w:t>
            </w:r>
            <w:proofErr w:type="gramEnd"/>
          </w:p>
        </w:tc>
        <w:tc>
          <w:tcPr>
            <w:tcW w:w="1893" w:type="dxa"/>
          </w:tcPr>
          <w:p w:rsidR="00B521D6" w:rsidRPr="0063061D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919" w:type="dxa"/>
          </w:tcPr>
          <w:p w:rsidR="00B521D6" w:rsidRPr="0063061D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15.06.22</w:t>
            </w:r>
          </w:p>
        </w:tc>
      </w:tr>
      <w:tr w:rsidR="00B521D6" w:rsidRPr="0063061D" w:rsidTr="00B80C17">
        <w:trPr>
          <w:jc w:val="center"/>
        </w:trPr>
        <w:tc>
          <w:tcPr>
            <w:tcW w:w="2594" w:type="dxa"/>
            <w:vMerge/>
          </w:tcPr>
          <w:p w:rsidR="00B521D6" w:rsidRPr="0063061D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auto"/>
          </w:tcPr>
          <w:p w:rsidR="00B521D6" w:rsidRPr="0063061D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 «Безопасная поездка на велосипеде и средствах индивидуальной мобильности»</w:t>
            </w:r>
          </w:p>
        </w:tc>
        <w:tc>
          <w:tcPr>
            <w:tcW w:w="1893" w:type="dxa"/>
          </w:tcPr>
          <w:p w:rsidR="00B521D6" w:rsidRPr="0063061D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919" w:type="dxa"/>
          </w:tcPr>
          <w:p w:rsidR="00B521D6" w:rsidRPr="0063061D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15.06.22</w:t>
            </w:r>
          </w:p>
        </w:tc>
      </w:tr>
      <w:tr w:rsidR="00B521D6" w:rsidRPr="0063061D" w:rsidTr="00B80C17">
        <w:trPr>
          <w:jc w:val="center"/>
        </w:trPr>
        <w:tc>
          <w:tcPr>
            <w:tcW w:w="2594" w:type="dxa"/>
            <w:vMerge/>
          </w:tcPr>
          <w:p w:rsidR="00B521D6" w:rsidRPr="0063061D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B521D6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инг «Страна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Светофория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(МБУ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Патриотцентр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93" w:type="dxa"/>
          </w:tcPr>
          <w:p w:rsidR="00B521D6" w:rsidRPr="0063061D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919" w:type="dxa"/>
          </w:tcPr>
          <w:p w:rsidR="00B521D6" w:rsidRPr="0063061D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9.06.22</w:t>
            </w:r>
          </w:p>
        </w:tc>
      </w:tr>
      <w:tr w:rsidR="00B521D6" w:rsidRPr="0063061D" w:rsidTr="00B80C17">
        <w:trPr>
          <w:jc w:val="center"/>
        </w:trPr>
        <w:tc>
          <w:tcPr>
            <w:tcW w:w="2594" w:type="dxa"/>
            <w:vMerge/>
          </w:tcPr>
          <w:p w:rsidR="00B521D6" w:rsidRPr="0063061D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B521D6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мероприятия на тему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«Виды дорожных знаков и их назначение»</w:t>
            </w:r>
          </w:p>
        </w:tc>
        <w:tc>
          <w:tcPr>
            <w:tcW w:w="1893" w:type="dxa"/>
          </w:tcPr>
          <w:p w:rsidR="00B521D6" w:rsidRPr="0063061D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7-11 лет</w:t>
            </w:r>
          </w:p>
        </w:tc>
        <w:tc>
          <w:tcPr>
            <w:tcW w:w="1919" w:type="dxa"/>
          </w:tcPr>
          <w:p w:rsidR="00B521D6" w:rsidRPr="0063061D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7.06.22</w:t>
            </w:r>
          </w:p>
        </w:tc>
      </w:tr>
      <w:tr w:rsidR="00B521D6" w:rsidRPr="0063061D" w:rsidTr="00B80C17">
        <w:trPr>
          <w:jc w:val="center"/>
        </w:trPr>
        <w:tc>
          <w:tcPr>
            <w:tcW w:w="2594" w:type="dxa"/>
            <w:vMerge/>
          </w:tcPr>
          <w:p w:rsidR="00B521D6" w:rsidRPr="0063061D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B521D6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схем безопасных маршрутов «Лагер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дом», «Дом-лагерь»</w:t>
            </w:r>
          </w:p>
        </w:tc>
        <w:tc>
          <w:tcPr>
            <w:tcW w:w="1893" w:type="dxa"/>
          </w:tcPr>
          <w:p w:rsidR="00B521D6" w:rsidRPr="0063061D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919" w:type="dxa"/>
          </w:tcPr>
          <w:p w:rsidR="00B521D6" w:rsidRPr="0063061D" w:rsidRDefault="00B521D6" w:rsidP="00582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8.06.22</w:t>
            </w:r>
          </w:p>
        </w:tc>
      </w:tr>
    </w:tbl>
    <w:p w:rsidR="00B80C17" w:rsidRDefault="00B80C17"/>
    <w:sectPr w:rsidR="00B80C17" w:rsidSect="0056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80C17"/>
    <w:rsid w:val="005649E8"/>
    <w:rsid w:val="00B521D6"/>
    <w:rsid w:val="00B80C17"/>
    <w:rsid w:val="00EB3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Образование</cp:lastModifiedBy>
  <cp:revision>4</cp:revision>
  <dcterms:created xsi:type="dcterms:W3CDTF">2022-06-27T08:56:00Z</dcterms:created>
  <dcterms:modified xsi:type="dcterms:W3CDTF">2022-06-27T10:00:00Z</dcterms:modified>
</cp:coreProperties>
</file>